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C3F" w:rsidRDefault="000B2C3F" w:rsidP="000B2C3F">
      <w:pPr>
        <w:pStyle w:val="Default"/>
      </w:pPr>
    </w:p>
    <w:p w:rsidR="000B2C3F" w:rsidRDefault="000B2C3F" w:rsidP="000B2C3F">
      <w:pPr>
        <w:pStyle w:val="Default"/>
      </w:pPr>
      <w:r>
        <w:t xml:space="preserve"> </w:t>
      </w:r>
    </w:p>
    <w:p w:rsidR="000B2C3F" w:rsidRDefault="000B2C3F" w:rsidP="000B2C3F">
      <w:pPr>
        <w:pStyle w:val="Default"/>
      </w:pPr>
    </w:p>
    <w:p w:rsidR="000B2C3F" w:rsidRPr="000B2C3F" w:rsidRDefault="009E1B9D" w:rsidP="000B2C3F">
      <w:pPr>
        <w:pStyle w:val="Default"/>
        <w:rPr>
          <w:rFonts w:asciiTheme="minorHAnsi" w:hAnsiTheme="minorHAnsi" w:cstheme="minorHAnsi"/>
          <w:color w:val="202429"/>
        </w:rPr>
      </w:pPr>
      <w:r>
        <w:rPr>
          <w:rFonts w:asciiTheme="minorHAnsi" w:hAnsiTheme="minorHAnsi" w:cstheme="minorHAnsi"/>
          <w:color w:val="202429"/>
        </w:rPr>
        <w:t xml:space="preserve">EARLY </w:t>
      </w:r>
      <w:r w:rsidR="000B2C3F">
        <w:rPr>
          <w:rFonts w:asciiTheme="minorHAnsi" w:hAnsiTheme="minorHAnsi" w:cstheme="minorHAnsi"/>
          <w:color w:val="202429"/>
        </w:rPr>
        <w:t>LITERACY</w:t>
      </w:r>
      <w:r w:rsidR="000B2C3F" w:rsidRPr="000B2C3F">
        <w:rPr>
          <w:rFonts w:asciiTheme="minorHAnsi" w:hAnsiTheme="minorHAnsi" w:cstheme="minorHAnsi"/>
          <w:color w:val="202429"/>
        </w:rPr>
        <w:t xml:space="preserve"> </w:t>
      </w:r>
      <w:r>
        <w:rPr>
          <w:rFonts w:asciiTheme="minorHAnsi" w:hAnsiTheme="minorHAnsi" w:cstheme="minorHAnsi"/>
          <w:color w:val="202429"/>
        </w:rPr>
        <w:t>ACHIEVEMENT</w:t>
      </w:r>
      <w:r w:rsidRPr="000B2C3F">
        <w:rPr>
          <w:rFonts w:asciiTheme="minorHAnsi" w:hAnsiTheme="minorHAnsi" w:cstheme="minorHAnsi"/>
          <w:color w:val="202429"/>
        </w:rPr>
        <w:t xml:space="preserve"> </w:t>
      </w:r>
      <w:r w:rsidR="000B2C3F" w:rsidRPr="000B2C3F">
        <w:rPr>
          <w:rFonts w:asciiTheme="minorHAnsi" w:hAnsiTheme="minorHAnsi" w:cstheme="minorHAnsi"/>
          <w:color w:val="202429"/>
        </w:rPr>
        <w:t>GRANTS</w:t>
      </w:r>
    </w:p>
    <w:p w:rsidR="000B2C3F" w:rsidRPr="000B2C3F" w:rsidRDefault="000B2C3F" w:rsidP="000B2C3F">
      <w:pPr>
        <w:pStyle w:val="Default"/>
        <w:rPr>
          <w:rFonts w:asciiTheme="minorHAnsi" w:hAnsiTheme="minorHAnsi" w:cstheme="minorHAnsi"/>
          <w:color w:val="202429"/>
        </w:rPr>
      </w:pPr>
    </w:p>
    <w:p w:rsidR="000B2C3F" w:rsidRPr="000B2C3F" w:rsidRDefault="000B2C3F" w:rsidP="000B2C3F">
      <w:pPr>
        <w:pStyle w:val="Default"/>
        <w:rPr>
          <w:rFonts w:asciiTheme="minorHAnsi" w:hAnsiTheme="minorHAnsi" w:cstheme="minorHAnsi"/>
          <w:color w:val="202429"/>
        </w:rPr>
      </w:pPr>
      <w:r>
        <w:rPr>
          <w:rFonts w:asciiTheme="minorHAnsi" w:hAnsiTheme="minorHAnsi" w:cstheme="minorHAnsi"/>
          <w:color w:val="202429"/>
        </w:rPr>
        <w:t>January</w:t>
      </w:r>
      <w:r w:rsidRPr="000B2C3F">
        <w:rPr>
          <w:rFonts w:asciiTheme="minorHAnsi" w:hAnsiTheme="minorHAnsi" w:cstheme="minorHAnsi"/>
          <w:color w:val="202429"/>
        </w:rPr>
        <w:t xml:space="preserve"> </w:t>
      </w:r>
      <w:r>
        <w:rPr>
          <w:rFonts w:asciiTheme="minorHAnsi" w:hAnsiTheme="minorHAnsi" w:cstheme="minorHAnsi"/>
          <w:color w:val="202429"/>
        </w:rPr>
        <w:t>23</w:t>
      </w:r>
      <w:r w:rsidRPr="000B2C3F">
        <w:rPr>
          <w:rFonts w:asciiTheme="minorHAnsi" w:hAnsiTheme="minorHAnsi" w:cstheme="minorHAnsi"/>
          <w:color w:val="202429"/>
        </w:rPr>
        <w:t>, 20</w:t>
      </w:r>
      <w:r>
        <w:rPr>
          <w:rFonts w:asciiTheme="minorHAnsi" w:hAnsiTheme="minorHAnsi" w:cstheme="minorHAnsi"/>
          <w:color w:val="202429"/>
        </w:rPr>
        <w:t>24</w:t>
      </w:r>
    </w:p>
    <w:p w:rsidR="000B2C3F" w:rsidRPr="000B2C3F" w:rsidRDefault="000B2C3F" w:rsidP="000B2C3F">
      <w:pPr>
        <w:pStyle w:val="Default"/>
        <w:rPr>
          <w:rFonts w:asciiTheme="minorHAnsi" w:hAnsiTheme="minorHAnsi" w:cstheme="minorHAnsi"/>
          <w:color w:val="202429"/>
        </w:rPr>
      </w:pPr>
    </w:p>
    <w:p w:rsidR="000B2C3F" w:rsidRPr="000B2C3F" w:rsidRDefault="009E1B9D" w:rsidP="000B2C3F">
      <w:pPr>
        <w:pStyle w:val="Default"/>
        <w:rPr>
          <w:rFonts w:asciiTheme="minorHAnsi" w:hAnsiTheme="minorHAnsi" w:cstheme="minorHAnsi"/>
          <w:color w:val="202429"/>
        </w:rPr>
      </w:pPr>
      <w:r>
        <w:rPr>
          <w:rFonts w:asciiTheme="minorHAnsi" w:hAnsiTheme="minorHAnsi" w:cstheme="minorHAnsi"/>
          <w:b/>
          <w:bCs/>
          <w:color w:val="202429"/>
        </w:rPr>
        <w:t xml:space="preserve">EARLY </w:t>
      </w:r>
      <w:r w:rsidR="000B2C3F">
        <w:rPr>
          <w:rFonts w:asciiTheme="minorHAnsi" w:hAnsiTheme="minorHAnsi" w:cstheme="minorHAnsi"/>
          <w:b/>
          <w:bCs/>
          <w:color w:val="202429"/>
        </w:rPr>
        <w:t>LITERACY</w:t>
      </w:r>
      <w:r w:rsidR="000B2C3F" w:rsidRPr="000B2C3F">
        <w:rPr>
          <w:rFonts w:asciiTheme="minorHAnsi" w:hAnsiTheme="minorHAnsi" w:cstheme="minorHAnsi"/>
          <w:b/>
          <w:bCs/>
          <w:color w:val="202429"/>
        </w:rPr>
        <w:t xml:space="preserve"> </w:t>
      </w:r>
      <w:r>
        <w:rPr>
          <w:rFonts w:asciiTheme="minorHAnsi" w:hAnsiTheme="minorHAnsi" w:cstheme="minorHAnsi"/>
          <w:b/>
          <w:bCs/>
          <w:color w:val="202429"/>
        </w:rPr>
        <w:t>ACHIEVEMENT</w:t>
      </w:r>
      <w:r w:rsidRPr="000B2C3F">
        <w:rPr>
          <w:rFonts w:asciiTheme="minorHAnsi" w:hAnsiTheme="minorHAnsi" w:cstheme="minorHAnsi"/>
          <w:b/>
          <w:bCs/>
          <w:color w:val="202429"/>
        </w:rPr>
        <w:t xml:space="preserve"> </w:t>
      </w:r>
      <w:r w:rsidR="000B2C3F" w:rsidRPr="000B2C3F">
        <w:rPr>
          <w:rFonts w:asciiTheme="minorHAnsi" w:hAnsiTheme="minorHAnsi" w:cstheme="minorHAnsi"/>
          <w:b/>
          <w:bCs/>
          <w:color w:val="202429"/>
        </w:rPr>
        <w:t xml:space="preserve">GRANTS </w:t>
      </w:r>
    </w:p>
    <w:p w:rsidR="000B2C3F" w:rsidRPr="000B2C3F" w:rsidRDefault="000B2C3F" w:rsidP="000B2C3F">
      <w:pPr>
        <w:pStyle w:val="Default"/>
        <w:rPr>
          <w:rFonts w:asciiTheme="minorHAnsi" w:hAnsiTheme="minorHAnsi" w:cstheme="minorHAnsi"/>
          <w:color w:val="202429"/>
        </w:rPr>
      </w:pPr>
      <w:r w:rsidRPr="000B2C3F">
        <w:rPr>
          <w:rFonts w:asciiTheme="minorHAnsi" w:hAnsiTheme="minorHAnsi" w:cstheme="minorHAnsi"/>
          <w:color w:val="202429"/>
        </w:rPr>
        <w:t xml:space="preserve">The School Board shall adopt </w:t>
      </w:r>
      <w:r w:rsidR="000D5AC5">
        <w:rPr>
          <w:rFonts w:asciiTheme="minorHAnsi" w:hAnsiTheme="minorHAnsi" w:cstheme="minorHAnsi"/>
          <w:color w:val="202429"/>
        </w:rPr>
        <w:t>this</w:t>
      </w:r>
      <w:r w:rsidRPr="000B2C3F">
        <w:rPr>
          <w:rFonts w:asciiTheme="minorHAnsi" w:hAnsiTheme="minorHAnsi" w:cstheme="minorHAnsi"/>
          <w:color w:val="202429"/>
        </w:rPr>
        <w:t xml:space="preserve"> policy concerning the distribution of </w:t>
      </w:r>
      <w:r w:rsidR="009F56CF">
        <w:rPr>
          <w:rFonts w:asciiTheme="minorHAnsi" w:hAnsiTheme="minorHAnsi" w:cstheme="minorHAnsi"/>
          <w:color w:val="202429"/>
        </w:rPr>
        <w:t xml:space="preserve">the </w:t>
      </w:r>
      <w:r w:rsidR="009E1B9D">
        <w:rPr>
          <w:rFonts w:asciiTheme="minorHAnsi" w:hAnsiTheme="minorHAnsi" w:cstheme="minorHAnsi"/>
          <w:color w:val="202429"/>
        </w:rPr>
        <w:t>Early L</w:t>
      </w:r>
      <w:r w:rsidR="000D5AC5">
        <w:rPr>
          <w:rFonts w:asciiTheme="minorHAnsi" w:hAnsiTheme="minorHAnsi" w:cstheme="minorHAnsi"/>
          <w:color w:val="202429"/>
        </w:rPr>
        <w:t>iteracy</w:t>
      </w:r>
      <w:r w:rsidRPr="000B2C3F">
        <w:rPr>
          <w:rFonts w:asciiTheme="minorHAnsi" w:hAnsiTheme="minorHAnsi" w:cstheme="minorHAnsi"/>
          <w:color w:val="202429"/>
        </w:rPr>
        <w:t xml:space="preserve"> </w:t>
      </w:r>
      <w:r w:rsidR="009E1B9D">
        <w:rPr>
          <w:rFonts w:asciiTheme="minorHAnsi" w:hAnsiTheme="minorHAnsi" w:cstheme="minorHAnsi"/>
          <w:color w:val="202429"/>
        </w:rPr>
        <w:t>Achievement G</w:t>
      </w:r>
      <w:r w:rsidRPr="000B2C3F">
        <w:rPr>
          <w:rFonts w:asciiTheme="minorHAnsi" w:hAnsiTheme="minorHAnsi" w:cstheme="minorHAnsi"/>
          <w:color w:val="202429"/>
        </w:rPr>
        <w:t xml:space="preserve">rant. This policy </w:t>
      </w:r>
      <w:r w:rsidR="000D5AC5">
        <w:rPr>
          <w:rFonts w:asciiTheme="minorHAnsi" w:hAnsiTheme="minorHAnsi" w:cstheme="minorHAnsi"/>
          <w:color w:val="202429"/>
        </w:rPr>
        <w:t xml:space="preserve">is for compliance with HEA </w:t>
      </w:r>
      <w:r w:rsidR="009E1B9D">
        <w:rPr>
          <w:rFonts w:asciiTheme="minorHAnsi" w:hAnsiTheme="minorHAnsi" w:cstheme="minorHAnsi"/>
          <w:color w:val="202429"/>
        </w:rPr>
        <w:t>1001</w:t>
      </w:r>
      <w:r w:rsidR="000D5AC5">
        <w:rPr>
          <w:rFonts w:asciiTheme="minorHAnsi" w:hAnsiTheme="minorHAnsi" w:cstheme="minorHAnsi"/>
          <w:color w:val="202429"/>
        </w:rPr>
        <w:t>-2023</w:t>
      </w:r>
      <w:r w:rsidRPr="000B2C3F">
        <w:rPr>
          <w:rFonts w:asciiTheme="minorHAnsi" w:hAnsiTheme="minorHAnsi" w:cstheme="minorHAnsi"/>
          <w:color w:val="202429"/>
        </w:rPr>
        <w:t xml:space="preserve">. </w:t>
      </w:r>
      <w:r w:rsidR="000D5AC5">
        <w:rPr>
          <w:rFonts w:asciiTheme="minorHAnsi" w:hAnsiTheme="minorHAnsi" w:cstheme="minorHAnsi"/>
          <w:color w:val="202429"/>
        </w:rPr>
        <w:t xml:space="preserve"> The grant </w:t>
      </w:r>
      <w:r w:rsidR="009F56CF">
        <w:rPr>
          <w:rFonts w:asciiTheme="minorHAnsi" w:hAnsiTheme="minorHAnsi" w:cstheme="minorHAnsi"/>
          <w:color w:val="202429"/>
        </w:rPr>
        <w:t>will</w:t>
      </w:r>
      <w:r w:rsidR="000D5AC5">
        <w:rPr>
          <w:rFonts w:asciiTheme="minorHAnsi" w:hAnsiTheme="minorHAnsi" w:cstheme="minorHAnsi"/>
          <w:color w:val="202429"/>
        </w:rPr>
        <w:t xml:space="preserve"> </w:t>
      </w:r>
      <w:r w:rsidR="00FC33EE">
        <w:rPr>
          <w:rFonts w:asciiTheme="minorHAnsi" w:hAnsiTheme="minorHAnsi" w:cstheme="minorHAnsi"/>
          <w:color w:val="202429"/>
        </w:rPr>
        <w:t xml:space="preserve">be </w:t>
      </w:r>
      <w:r w:rsidR="000D5AC5">
        <w:rPr>
          <w:rFonts w:asciiTheme="minorHAnsi" w:hAnsiTheme="minorHAnsi" w:cstheme="minorHAnsi"/>
          <w:color w:val="202429"/>
        </w:rPr>
        <w:t>distributed to teachers, coaches, and other staff responsible for the implementation and delivery of reading instruction through grade 3.</w:t>
      </w:r>
    </w:p>
    <w:p w:rsidR="000B2C3F" w:rsidRPr="000B2C3F" w:rsidRDefault="000B2C3F" w:rsidP="000B2C3F">
      <w:pPr>
        <w:pStyle w:val="Default"/>
        <w:rPr>
          <w:rFonts w:asciiTheme="minorHAnsi" w:hAnsiTheme="minorHAnsi" w:cstheme="minorHAnsi"/>
          <w:b/>
          <w:bCs/>
          <w:color w:val="202429"/>
        </w:rPr>
      </w:pPr>
    </w:p>
    <w:p w:rsidR="000B2C3F" w:rsidRPr="000B2C3F" w:rsidRDefault="000B2C3F" w:rsidP="000B2C3F">
      <w:pPr>
        <w:pStyle w:val="Default"/>
        <w:rPr>
          <w:rFonts w:asciiTheme="minorHAnsi" w:hAnsiTheme="minorHAnsi" w:cstheme="minorHAnsi"/>
          <w:color w:val="202429"/>
        </w:rPr>
      </w:pPr>
      <w:r w:rsidRPr="000B2C3F">
        <w:rPr>
          <w:rFonts w:asciiTheme="minorHAnsi" w:hAnsiTheme="minorHAnsi" w:cstheme="minorHAnsi"/>
          <w:b/>
          <w:bCs/>
          <w:color w:val="202429"/>
        </w:rPr>
        <w:t xml:space="preserve">Definitions: </w:t>
      </w:r>
    </w:p>
    <w:p w:rsidR="000B2C3F" w:rsidRDefault="000B2C3F" w:rsidP="000B2C3F">
      <w:pPr>
        <w:pStyle w:val="Default"/>
        <w:rPr>
          <w:rFonts w:asciiTheme="minorHAnsi" w:hAnsiTheme="minorHAnsi" w:cstheme="minorHAnsi"/>
          <w:color w:val="202429"/>
        </w:rPr>
      </w:pPr>
      <w:r w:rsidRPr="000B2C3F">
        <w:rPr>
          <w:rFonts w:asciiTheme="minorHAnsi" w:hAnsiTheme="minorHAnsi" w:cstheme="minorHAnsi"/>
          <w:color w:val="202429"/>
        </w:rPr>
        <w:t xml:space="preserve">For purposes of this policy, the following definitions apply: </w:t>
      </w:r>
    </w:p>
    <w:p w:rsidR="001A1C95" w:rsidRPr="000B2C3F" w:rsidRDefault="001A1C95" w:rsidP="000B2C3F">
      <w:pPr>
        <w:pStyle w:val="Default"/>
        <w:rPr>
          <w:rFonts w:asciiTheme="minorHAnsi" w:hAnsiTheme="minorHAnsi" w:cstheme="minorHAnsi"/>
          <w:color w:val="202429"/>
        </w:rPr>
      </w:pPr>
    </w:p>
    <w:p w:rsidR="000B2C3F" w:rsidRDefault="000B2C3F" w:rsidP="000B2C3F">
      <w:pPr>
        <w:pStyle w:val="Default"/>
        <w:rPr>
          <w:rFonts w:asciiTheme="minorHAnsi" w:hAnsiTheme="minorHAnsi" w:cstheme="minorHAnsi"/>
          <w:color w:val="202429"/>
        </w:rPr>
      </w:pPr>
      <w:r w:rsidRPr="000B2C3F">
        <w:rPr>
          <w:rFonts w:asciiTheme="minorHAnsi" w:hAnsiTheme="minorHAnsi" w:cstheme="minorHAnsi"/>
          <w:color w:val="202429"/>
        </w:rPr>
        <w:t xml:space="preserve">The term "teacher" means a professional person whose position with the Corporation requires a license (as defined in I.C. 20-28-1-7) and whose primary responsibility is the instruction of students. </w:t>
      </w:r>
    </w:p>
    <w:p w:rsidR="001A1C95" w:rsidRPr="000B2C3F" w:rsidRDefault="001A1C95" w:rsidP="000B2C3F">
      <w:pPr>
        <w:pStyle w:val="Default"/>
        <w:rPr>
          <w:rFonts w:asciiTheme="minorHAnsi" w:hAnsiTheme="minorHAnsi" w:cstheme="minorHAnsi"/>
          <w:color w:val="202429"/>
        </w:rPr>
      </w:pPr>
    </w:p>
    <w:p w:rsidR="000B2C3F" w:rsidRDefault="000B2C3F" w:rsidP="000B2C3F">
      <w:pPr>
        <w:pStyle w:val="Default"/>
        <w:rPr>
          <w:rFonts w:asciiTheme="minorHAnsi" w:hAnsiTheme="minorHAnsi" w:cstheme="minorHAnsi"/>
          <w:color w:val="202429"/>
        </w:rPr>
      </w:pPr>
      <w:r w:rsidRPr="000B2C3F">
        <w:rPr>
          <w:rFonts w:asciiTheme="minorHAnsi" w:hAnsiTheme="minorHAnsi" w:cstheme="minorHAnsi"/>
          <w:color w:val="202429"/>
        </w:rPr>
        <w:t>The term "license" refers to a document issued by the IDOE that grants permission to serve as a particular kind of teacher. The term</w:t>
      </w:r>
      <w:r w:rsidR="000D5AC5">
        <w:rPr>
          <w:rFonts w:asciiTheme="minorHAnsi" w:hAnsiTheme="minorHAnsi" w:cstheme="minorHAnsi"/>
          <w:color w:val="202429"/>
        </w:rPr>
        <w:t xml:space="preserve"> </w:t>
      </w:r>
      <w:r w:rsidRPr="000B2C3F">
        <w:rPr>
          <w:rFonts w:asciiTheme="minorHAnsi" w:hAnsiTheme="minorHAnsi" w:cstheme="minorHAnsi"/>
          <w:color w:val="202429"/>
        </w:rPr>
        <w:t>includes any certificate or permit</w:t>
      </w:r>
      <w:r w:rsidR="009E1B9D">
        <w:rPr>
          <w:rFonts w:asciiTheme="minorHAnsi" w:hAnsiTheme="minorHAnsi" w:cstheme="minorHAnsi"/>
          <w:color w:val="202429"/>
        </w:rPr>
        <w:t xml:space="preserve"> (excluding substitute permit)</w:t>
      </w:r>
      <w:r w:rsidRPr="000B2C3F">
        <w:rPr>
          <w:rFonts w:asciiTheme="minorHAnsi" w:hAnsiTheme="minorHAnsi" w:cstheme="minorHAnsi"/>
          <w:color w:val="202429"/>
        </w:rPr>
        <w:t xml:space="preserve"> issued by the IDOE. </w:t>
      </w:r>
    </w:p>
    <w:p w:rsidR="008D75D5" w:rsidRDefault="008D75D5" w:rsidP="000B2C3F">
      <w:pPr>
        <w:pStyle w:val="Default"/>
        <w:rPr>
          <w:rFonts w:asciiTheme="minorHAnsi" w:hAnsiTheme="minorHAnsi" w:cstheme="minorHAnsi"/>
          <w:color w:val="202429"/>
        </w:rPr>
      </w:pPr>
    </w:p>
    <w:p w:rsidR="000B2C3F" w:rsidRPr="000B2C3F" w:rsidRDefault="000B2C3F" w:rsidP="000B2C3F">
      <w:pPr>
        <w:pStyle w:val="Default"/>
        <w:rPr>
          <w:rFonts w:asciiTheme="minorHAnsi" w:hAnsiTheme="minorHAnsi" w:cstheme="minorHAnsi"/>
          <w:color w:val="202429"/>
        </w:rPr>
      </w:pPr>
      <w:r w:rsidRPr="000B2C3F">
        <w:rPr>
          <w:rFonts w:asciiTheme="minorHAnsi" w:hAnsiTheme="minorHAnsi" w:cstheme="minorHAnsi"/>
          <w:b/>
          <w:bCs/>
          <w:color w:val="202429"/>
        </w:rPr>
        <w:t xml:space="preserve">Distribution of Annual </w:t>
      </w:r>
      <w:r w:rsidR="009E1B9D">
        <w:rPr>
          <w:rFonts w:asciiTheme="minorHAnsi" w:hAnsiTheme="minorHAnsi" w:cstheme="minorHAnsi"/>
          <w:b/>
          <w:bCs/>
          <w:color w:val="202429"/>
        </w:rPr>
        <w:t>Early Literacy Achievement Grants</w:t>
      </w:r>
      <w:r w:rsidRPr="000B2C3F">
        <w:rPr>
          <w:rFonts w:asciiTheme="minorHAnsi" w:hAnsiTheme="minorHAnsi" w:cstheme="minorHAnsi"/>
          <w:b/>
          <w:bCs/>
          <w:color w:val="202429"/>
        </w:rPr>
        <w:t xml:space="preserve">: </w:t>
      </w:r>
    </w:p>
    <w:p w:rsidR="000B2C3F" w:rsidRPr="000B2C3F" w:rsidRDefault="009E1B9D" w:rsidP="000B2C3F">
      <w:pPr>
        <w:pStyle w:val="Default"/>
        <w:rPr>
          <w:rFonts w:asciiTheme="minorHAnsi" w:hAnsiTheme="minorHAnsi" w:cstheme="minorHAnsi"/>
          <w:color w:val="202429"/>
        </w:rPr>
      </w:pPr>
      <w:r>
        <w:rPr>
          <w:rFonts w:asciiTheme="minorHAnsi" w:hAnsiTheme="minorHAnsi" w:cstheme="minorHAnsi"/>
          <w:color w:val="202429"/>
        </w:rPr>
        <w:t xml:space="preserve">Early </w:t>
      </w:r>
      <w:r w:rsidR="00390679">
        <w:rPr>
          <w:rFonts w:asciiTheme="minorHAnsi" w:hAnsiTheme="minorHAnsi" w:cstheme="minorHAnsi"/>
          <w:color w:val="202429"/>
        </w:rPr>
        <w:t>Literacy</w:t>
      </w:r>
      <w:r w:rsidR="000B2C3F" w:rsidRPr="000B2C3F">
        <w:rPr>
          <w:rFonts w:asciiTheme="minorHAnsi" w:hAnsiTheme="minorHAnsi" w:cstheme="minorHAnsi"/>
          <w:color w:val="202429"/>
        </w:rPr>
        <w:t xml:space="preserve"> </w:t>
      </w:r>
      <w:r>
        <w:rPr>
          <w:rFonts w:asciiTheme="minorHAnsi" w:hAnsiTheme="minorHAnsi" w:cstheme="minorHAnsi"/>
          <w:color w:val="202429"/>
        </w:rPr>
        <w:t>Achievement G</w:t>
      </w:r>
      <w:r w:rsidR="000B2C3F" w:rsidRPr="000B2C3F">
        <w:rPr>
          <w:rFonts w:asciiTheme="minorHAnsi" w:hAnsiTheme="minorHAnsi" w:cstheme="minorHAnsi"/>
          <w:color w:val="202429"/>
        </w:rPr>
        <w:t xml:space="preserve">rant funds received by the Corporation </w:t>
      </w:r>
      <w:r w:rsidR="0024057F">
        <w:rPr>
          <w:rFonts w:asciiTheme="minorHAnsi" w:hAnsiTheme="minorHAnsi" w:cstheme="minorHAnsi"/>
          <w:color w:val="202429"/>
        </w:rPr>
        <w:t>wil</w:t>
      </w:r>
      <w:r w:rsidR="000B2C3F" w:rsidRPr="000B2C3F">
        <w:rPr>
          <w:rFonts w:asciiTheme="minorHAnsi" w:hAnsiTheme="minorHAnsi" w:cstheme="minorHAnsi"/>
          <w:color w:val="202429"/>
        </w:rPr>
        <w:t>l be distributed to teachers</w:t>
      </w:r>
      <w:r w:rsidR="001A1C95">
        <w:rPr>
          <w:rFonts w:asciiTheme="minorHAnsi" w:hAnsiTheme="minorHAnsi" w:cstheme="minorHAnsi"/>
          <w:color w:val="202429"/>
        </w:rPr>
        <w:t>, coaches, and assistants</w:t>
      </w:r>
      <w:r w:rsidR="000B2C3F" w:rsidRPr="000B2C3F">
        <w:rPr>
          <w:rFonts w:asciiTheme="minorHAnsi" w:hAnsiTheme="minorHAnsi" w:cstheme="minorHAnsi"/>
          <w:color w:val="202429"/>
        </w:rPr>
        <w:t xml:space="preserve"> who meet the following</w:t>
      </w:r>
      <w:r w:rsidR="000D5AC5">
        <w:rPr>
          <w:rFonts w:asciiTheme="minorHAnsi" w:hAnsiTheme="minorHAnsi" w:cstheme="minorHAnsi"/>
          <w:color w:val="202429"/>
        </w:rPr>
        <w:t xml:space="preserve"> </w:t>
      </w:r>
      <w:r w:rsidR="000B2C3F" w:rsidRPr="000B2C3F">
        <w:rPr>
          <w:rFonts w:asciiTheme="minorHAnsi" w:hAnsiTheme="minorHAnsi" w:cstheme="minorHAnsi"/>
          <w:color w:val="202429"/>
        </w:rPr>
        <w:t xml:space="preserve">criteria: </w:t>
      </w:r>
    </w:p>
    <w:p w:rsidR="000B2C3F" w:rsidRPr="000B2C3F" w:rsidRDefault="000B2C3F" w:rsidP="000B2C3F">
      <w:pPr>
        <w:pStyle w:val="Default"/>
        <w:rPr>
          <w:rFonts w:asciiTheme="minorHAnsi" w:hAnsiTheme="minorHAnsi" w:cstheme="minorHAnsi"/>
          <w:color w:val="202429"/>
        </w:rPr>
      </w:pPr>
    </w:p>
    <w:p w:rsidR="000B2C3F" w:rsidRPr="000B2C3F" w:rsidRDefault="009E1B9D" w:rsidP="000B2C3F">
      <w:pPr>
        <w:pStyle w:val="Default"/>
        <w:rPr>
          <w:rFonts w:asciiTheme="minorHAnsi" w:hAnsiTheme="minorHAnsi" w:cstheme="minorHAnsi"/>
          <w:color w:val="202429"/>
        </w:rPr>
      </w:pPr>
      <w:r>
        <w:rPr>
          <w:rFonts w:asciiTheme="minorHAnsi" w:hAnsiTheme="minorHAnsi" w:cstheme="minorHAnsi"/>
          <w:color w:val="202429"/>
        </w:rPr>
        <w:t xml:space="preserve">Were responsible for the implementation and delivery of literacy </w:t>
      </w:r>
      <w:r w:rsidR="00AF5A1A">
        <w:rPr>
          <w:rFonts w:asciiTheme="minorHAnsi" w:hAnsiTheme="minorHAnsi" w:cstheme="minorHAnsi"/>
          <w:color w:val="202429"/>
        </w:rPr>
        <w:t xml:space="preserve">and </w:t>
      </w:r>
      <w:r>
        <w:rPr>
          <w:rFonts w:asciiTheme="minorHAnsi" w:hAnsiTheme="minorHAnsi" w:cstheme="minorHAnsi"/>
          <w:color w:val="202429"/>
        </w:rPr>
        <w:t>reading instruction through grade 3 during the previous academic year</w:t>
      </w:r>
      <w:r w:rsidR="00AF5A1A">
        <w:rPr>
          <w:rFonts w:asciiTheme="minorHAnsi" w:hAnsiTheme="minorHAnsi" w:cstheme="minorHAnsi"/>
          <w:color w:val="202429"/>
        </w:rPr>
        <w:t>; and</w:t>
      </w:r>
      <w:r w:rsidR="000B2C3F" w:rsidRPr="000B2C3F">
        <w:rPr>
          <w:rFonts w:asciiTheme="minorHAnsi" w:hAnsiTheme="minorHAnsi" w:cstheme="minorHAnsi"/>
          <w:color w:val="202429"/>
        </w:rPr>
        <w:t xml:space="preserve"> </w:t>
      </w:r>
    </w:p>
    <w:p w:rsidR="000B2C3F" w:rsidRPr="000B2C3F" w:rsidRDefault="000B2C3F" w:rsidP="000B2C3F">
      <w:pPr>
        <w:pStyle w:val="Default"/>
        <w:rPr>
          <w:rFonts w:asciiTheme="minorHAnsi" w:hAnsiTheme="minorHAnsi" w:cstheme="minorHAnsi"/>
          <w:color w:val="202429"/>
        </w:rPr>
      </w:pPr>
    </w:p>
    <w:p w:rsidR="000B2C3F" w:rsidRDefault="009E1B9D" w:rsidP="000B2C3F">
      <w:pPr>
        <w:pStyle w:val="Default"/>
        <w:rPr>
          <w:rFonts w:asciiTheme="minorHAnsi" w:hAnsiTheme="minorHAnsi" w:cstheme="minorHAnsi"/>
          <w:color w:val="202429"/>
        </w:rPr>
      </w:pPr>
      <w:r>
        <w:rPr>
          <w:rFonts w:asciiTheme="minorHAnsi" w:hAnsiTheme="minorHAnsi" w:cstheme="minorHAnsi"/>
          <w:color w:val="202429"/>
        </w:rPr>
        <w:t xml:space="preserve">Are </w:t>
      </w:r>
      <w:r w:rsidR="00FC33EE">
        <w:rPr>
          <w:rFonts w:asciiTheme="minorHAnsi" w:hAnsiTheme="minorHAnsi" w:cstheme="minorHAnsi"/>
          <w:color w:val="202429"/>
        </w:rPr>
        <w:t>e</w:t>
      </w:r>
      <w:r w:rsidR="00FC33EE" w:rsidRPr="000B2C3F">
        <w:rPr>
          <w:rFonts w:asciiTheme="minorHAnsi" w:hAnsiTheme="minorHAnsi" w:cstheme="minorHAnsi"/>
          <w:color w:val="202429"/>
        </w:rPr>
        <w:t xml:space="preserve">mployed </w:t>
      </w:r>
      <w:r w:rsidR="000B2C3F" w:rsidRPr="000B2C3F">
        <w:rPr>
          <w:rFonts w:asciiTheme="minorHAnsi" w:hAnsiTheme="minorHAnsi" w:cstheme="minorHAnsi"/>
          <w:color w:val="202429"/>
        </w:rPr>
        <w:t>by the Corporation as of</w:t>
      </w:r>
      <w:r w:rsidR="001A1C95">
        <w:rPr>
          <w:rFonts w:asciiTheme="minorHAnsi" w:hAnsiTheme="minorHAnsi" w:cstheme="minorHAnsi"/>
          <w:color w:val="202429"/>
        </w:rPr>
        <w:t xml:space="preserve"> </w:t>
      </w:r>
      <w:r w:rsidR="009F56CF">
        <w:rPr>
          <w:rFonts w:asciiTheme="minorHAnsi" w:hAnsiTheme="minorHAnsi" w:cstheme="minorHAnsi"/>
          <w:color w:val="202429"/>
        </w:rPr>
        <w:t xml:space="preserve">the </w:t>
      </w:r>
      <w:r w:rsidR="001A1C95">
        <w:rPr>
          <w:rFonts w:asciiTheme="minorHAnsi" w:hAnsiTheme="minorHAnsi" w:cstheme="minorHAnsi"/>
          <w:color w:val="202429"/>
        </w:rPr>
        <w:t>date</w:t>
      </w:r>
      <w:r w:rsidR="000B2C3F" w:rsidRPr="000B2C3F">
        <w:rPr>
          <w:rFonts w:asciiTheme="minorHAnsi" w:hAnsiTheme="minorHAnsi" w:cstheme="minorHAnsi"/>
          <w:color w:val="202429"/>
        </w:rPr>
        <w:t xml:space="preserve"> </w:t>
      </w:r>
      <w:r>
        <w:rPr>
          <w:rFonts w:asciiTheme="minorHAnsi" w:hAnsiTheme="minorHAnsi" w:cstheme="minorHAnsi"/>
          <w:color w:val="202429"/>
        </w:rPr>
        <w:t>on</w:t>
      </w:r>
      <w:r w:rsidRPr="000B2C3F">
        <w:rPr>
          <w:rFonts w:asciiTheme="minorHAnsi" w:hAnsiTheme="minorHAnsi" w:cstheme="minorHAnsi"/>
          <w:color w:val="202429"/>
        </w:rPr>
        <w:t xml:space="preserve"> </w:t>
      </w:r>
      <w:r w:rsidR="000B2C3F" w:rsidRPr="000B2C3F">
        <w:rPr>
          <w:rFonts w:asciiTheme="minorHAnsi" w:hAnsiTheme="minorHAnsi" w:cstheme="minorHAnsi"/>
          <w:color w:val="202429"/>
        </w:rPr>
        <w:t xml:space="preserve">which the </w:t>
      </w:r>
      <w:proofErr w:type="gramStart"/>
      <w:r>
        <w:rPr>
          <w:rFonts w:asciiTheme="minorHAnsi" w:hAnsiTheme="minorHAnsi" w:cstheme="minorHAnsi"/>
          <w:color w:val="202429"/>
        </w:rPr>
        <w:t>Early Literacy</w:t>
      </w:r>
      <w:r w:rsidR="000B2C3F" w:rsidRPr="000B2C3F">
        <w:rPr>
          <w:rFonts w:asciiTheme="minorHAnsi" w:hAnsiTheme="minorHAnsi" w:cstheme="minorHAnsi"/>
          <w:color w:val="202429"/>
        </w:rPr>
        <w:t xml:space="preserve"> </w:t>
      </w:r>
      <w:r>
        <w:rPr>
          <w:rFonts w:asciiTheme="minorHAnsi" w:hAnsiTheme="minorHAnsi" w:cstheme="minorHAnsi"/>
          <w:color w:val="202429"/>
        </w:rPr>
        <w:t>Achievement G</w:t>
      </w:r>
      <w:r w:rsidR="000B2C3F" w:rsidRPr="000B2C3F">
        <w:rPr>
          <w:rFonts w:asciiTheme="minorHAnsi" w:hAnsiTheme="minorHAnsi" w:cstheme="minorHAnsi"/>
          <w:color w:val="202429"/>
        </w:rPr>
        <w:t xml:space="preserve">rant funds are </w:t>
      </w:r>
      <w:r w:rsidR="001A1C95">
        <w:rPr>
          <w:rFonts w:asciiTheme="minorHAnsi" w:hAnsiTheme="minorHAnsi" w:cstheme="minorHAnsi"/>
          <w:color w:val="202429"/>
        </w:rPr>
        <w:t>distributed</w:t>
      </w:r>
      <w:r w:rsidR="000B2C3F" w:rsidRPr="000B2C3F">
        <w:rPr>
          <w:rFonts w:asciiTheme="minorHAnsi" w:hAnsiTheme="minorHAnsi" w:cstheme="minorHAnsi"/>
          <w:color w:val="202429"/>
        </w:rPr>
        <w:t xml:space="preserve"> by</w:t>
      </w:r>
      <w:r w:rsidR="000D5AC5">
        <w:rPr>
          <w:rFonts w:asciiTheme="minorHAnsi" w:hAnsiTheme="minorHAnsi" w:cstheme="minorHAnsi"/>
          <w:color w:val="202429"/>
        </w:rPr>
        <w:t xml:space="preserve"> </w:t>
      </w:r>
      <w:r w:rsidR="000B2C3F" w:rsidRPr="000B2C3F">
        <w:rPr>
          <w:rFonts w:asciiTheme="minorHAnsi" w:hAnsiTheme="minorHAnsi" w:cstheme="minorHAnsi"/>
          <w:color w:val="202429"/>
        </w:rPr>
        <w:t>the Corporation</w:t>
      </w:r>
      <w:proofErr w:type="gramEnd"/>
      <w:r w:rsidR="000B2C3F" w:rsidRPr="000B2C3F">
        <w:rPr>
          <w:rFonts w:asciiTheme="minorHAnsi" w:hAnsiTheme="minorHAnsi" w:cstheme="minorHAnsi"/>
          <w:color w:val="202429"/>
        </w:rPr>
        <w:t>.</w:t>
      </w:r>
    </w:p>
    <w:p w:rsidR="00AF5A1A" w:rsidRDefault="00AF5A1A" w:rsidP="000B2C3F">
      <w:pPr>
        <w:pStyle w:val="Default"/>
        <w:rPr>
          <w:rFonts w:asciiTheme="minorHAnsi" w:hAnsiTheme="minorHAnsi" w:cstheme="minorHAnsi"/>
          <w:color w:val="202429"/>
        </w:rPr>
      </w:pPr>
    </w:p>
    <w:p w:rsidR="00AF5A1A" w:rsidRPr="000B2C3F" w:rsidRDefault="00AF5A1A" w:rsidP="000B2C3F">
      <w:pPr>
        <w:pStyle w:val="Default"/>
        <w:rPr>
          <w:rFonts w:asciiTheme="minorHAnsi" w:hAnsiTheme="minorHAnsi" w:cstheme="minorHAnsi"/>
          <w:color w:val="202429"/>
        </w:rPr>
      </w:pPr>
      <w:r>
        <w:rPr>
          <w:rFonts w:asciiTheme="minorHAnsi" w:hAnsiTheme="minorHAnsi" w:cstheme="minorHAnsi"/>
          <w:color w:val="202429"/>
        </w:rPr>
        <w:t>The teacher must have earned an evaluation the previous year.</w:t>
      </w:r>
    </w:p>
    <w:p w:rsidR="000D5AC5" w:rsidRDefault="000D5AC5" w:rsidP="000B2C3F">
      <w:pPr>
        <w:pStyle w:val="Default"/>
        <w:rPr>
          <w:rFonts w:asciiTheme="minorHAnsi" w:hAnsiTheme="minorHAnsi" w:cstheme="minorHAnsi"/>
          <w:color w:val="202429"/>
        </w:rPr>
      </w:pPr>
    </w:p>
    <w:p w:rsidR="000B2C3F" w:rsidRPr="000B2C3F" w:rsidRDefault="000B2C3F" w:rsidP="000B2C3F">
      <w:pPr>
        <w:pStyle w:val="Default"/>
        <w:rPr>
          <w:rFonts w:asciiTheme="minorHAnsi" w:hAnsiTheme="minorHAnsi" w:cstheme="minorHAnsi"/>
          <w:color w:val="202429"/>
        </w:rPr>
      </w:pPr>
      <w:r w:rsidRPr="000B2C3F">
        <w:rPr>
          <w:rFonts w:asciiTheme="minorHAnsi" w:hAnsiTheme="minorHAnsi" w:cstheme="minorHAnsi"/>
          <w:color w:val="202429"/>
        </w:rPr>
        <w:t xml:space="preserve">The Corporation shall distribute the </w:t>
      </w:r>
      <w:r w:rsidR="009E1B9D">
        <w:rPr>
          <w:rFonts w:asciiTheme="minorHAnsi" w:hAnsiTheme="minorHAnsi" w:cstheme="minorHAnsi"/>
          <w:color w:val="202429"/>
        </w:rPr>
        <w:t xml:space="preserve">Early </w:t>
      </w:r>
      <w:r w:rsidR="0024057F">
        <w:rPr>
          <w:rFonts w:asciiTheme="minorHAnsi" w:hAnsiTheme="minorHAnsi" w:cstheme="minorHAnsi"/>
          <w:color w:val="202429"/>
        </w:rPr>
        <w:t>L</w:t>
      </w:r>
      <w:r w:rsidR="001A1C95">
        <w:rPr>
          <w:rFonts w:asciiTheme="minorHAnsi" w:hAnsiTheme="minorHAnsi" w:cstheme="minorHAnsi"/>
          <w:color w:val="202429"/>
        </w:rPr>
        <w:t xml:space="preserve">iteracy </w:t>
      </w:r>
      <w:r w:rsidR="009E1B9D">
        <w:rPr>
          <w:rFonts w:asciiTheme="minorHAnsi" w:hAnsiTheme="minorHAnsi" w:cstheme="minorHAnsi"/>
          <w:color w:val="202429"/>
        </w:rPr>
        <w:t>Achievement</w:t>
      </w:r>
      <w:r w:rsidR="009E1B9D" w:rsidRPr="000B2C3F">
        <w:rPr>
          <w:rFonts w:asciiTheme="minorHAnsi" w:hAnsiTheme="minorHAnsi" w:cstheme="minorHAnsi"/>
          <w:color w:val="202429"/>
        </w:rPr>
        <w:t xml:space="preserve"> </w:t>
      </w:r>
      <w:r w:rsidR="009E1B9D">
        <w:rPr>
          <w:rFonts w:asciiTheme="minorHAnsi" w:hAnsiTheme="minorHAnsi" w:cstheme="minorHAnsi"/>
          <w:color w:val="202429"/>
        </w:rPr>
        <w:t>G</w:t>
      </w:r>
      <w:r w:rsidRPr="000B2C3F">
        <w:rPr>
          <w:rFonts w:asciiTheme="minorHAnsi" w:hAnsiTheme="minorHAnsi" w:cstheme="minorHAnsi"/>
          <w:color w:val="202429"/>
        </w:rPr>
        <w:t xml:space="preserve">rant funds as follows: </w:t>
      </w:r>
    </w:p>
    <w:p w:rsidR="000B2C3F" w:rsidRPr="000B2C3F" w:rsidRDefault="000B2C3F" w:rsidP="000B2C3F">
      <w:pPr>
        <w:pStyle w:val="Default"/>
        <w:rPr>
          <w:rFonts w:asciiTheme="minorHAnsi" w:hAnsiTheme="minorHAnsi" w:cstheme="minorHAnsi"/>
          <w:color w:val="202429"/>
        </w:rPr>
      </w:pPr>
    </w:p>
    <w:p w:rsidR="001A1C95" w:rsidRDefault="00B23C68" w:rsidP="000B2C3F">
      <w:pPr>
        <w:pStyle w:val="Default"/>
        <w:rPr>
          <w:rFonts w:asciiTheme="minorHAnsi" w:hAnsiTheme="minorHAnsi" w:cstheme="minorHAnsi"/>
          <w:color w:val="202429"/>
        </w:rPr>
      </w:pPr>
      <w:r>
        <w:rPr>
          <w:rFonts w:asciiTheme="minorHAnsi" w:hAnsiTheme="minorHAnsi" w:cstheme="minorHAnsi"/>
          <w:color w:val="202429"/>
        </w:rPr>
        <w:t>Eighty percent (</w:t>
      </w:r>
      <w:r w:rsidR="009E1B9D">
        <w:rPr>
          <w:rFonts w:asciiTheme="minorHAnsi" w:hAnsiTheme="minorHAnsi" w:cstheme="minorHAnsi"/>
          <w:color w:val="202429"/>
        </w:rPr>
        <w:t>80%</w:t>
      </w:r>
      <w:r>
        <w:rPr>
          <w:rFonts w:asciiTheme="minorHAnsi" w:hAnsiTheme="minorHAnsi" w:cstheme="minorHAnsi"/>
          <w:color w:val="202429"/>
        </w:rPr>
        <w:t>)</w:t>
      </w:r>
      <w:r w:rsidR="009E1B9D">
        <w:rPr>
          <w:rFonts w:asciiTheme="minorHAnsi" w:hAnsiTheme="minorHAnsi" w:cstheme="minorHAnsi"/>
          <w:color w:val="202429"/>
        </w:rPr>
        <w:t xml:space="preserve"> of the Early Literacy Achievement Grant funds received </w:t>
      </w:r>
      <w:proofErr w:type="gramStart"/>
      <w:r w:rsidR="009E1B9D">
        <w:rPr>
          <w:rFonts w:asciiTheme="minorHAnsi" w:hAnsiTheme="minorHAnsi" w:cstheme="minorHAnsi"/>
          <w:color w:val="202429"/>
        </w:rPr>
        <w:t>shall be used</w:t>
      </w:r>
      <w:proofErr w:type="gramEnd"/>
      <w:r w:rsidR="009E1B9D">
        <w:rPr>
          <w:rFonts w:asciiTheme="minorHAnsi" w:hAnsiTheme="minorHAnsi" w:cstheme="minorHAnsi"/>
          <w:color w:val="202429"/>
        </w:rPr>
        <w:t xml:space="preserve"> to provide cash stipends for eligible</w:t>
      </w:r>
      <w:r w:rsidR="008D75D5">
        <w:rPr>
          <w:rFonts w:asciiTheme="minorHAnsi" w:hAnsiTheme="minorHAnsi" w:cstheme="minorHAnsi"/>
          <w:color w:val="202429"/>
        </w:rPr>
        <w:t xml:space="preserve"> </w:t>
      </w:r>
      <w:r w:rsidR="009E1B9D">
        <w:rPr>
          <w:rFonts w:asciiTheme="minorHAnsi" w:hAnsiTheme="minorHAnsi" w:cstheme="minorHAnsi"/>
          <w:color w:val="202429"/>
        </w:rPr>
        <w:t xml:space="preserve">certified staff and </w:t>
      </w:r>
      <w:r>
        <w:rPr>
          <w:rFonts w:asciiTheme="minorHAnsi" w:hAnsiTheme="minorHAnsi" w:cstheme="minorHAnsi"/>
          <w:color w:val="202429"/>
        </w:rPr>
        <w:t>twenty percent (</w:t>
      </w:r>
      <w:r w:rsidR="009E1B9D">
        <w:rPr>
          <w:rFonts w:asciiTheme="minorHAnsi" w:hAnsiTheme="minorHAnsi" w:cstheme="minorHAnsi"/>
          <w:color w:val="202429"/>
        </w:rPr>
        <w:t>20%</w:t>
      </w:r>
      <w:r>
        <w:rPr>
          <w:rFonts w:asciiTheme="minorHAnsi" w:hAnsiTheme="minorHAnsi" w:cstheme="minorHAnsi"/>
          <w:color w:val="202429"/>
        </w:rPr>
        <w:t>)</w:t>
      </w:r>
      <w:r w:rsidR="00FC33EE">
        <w:rPr>
          <w:rFonts w:asciiTheme="minorHAnsi" w:hAnsiTheme="minorHAnsi" w:cstheme="minorHAnsi"/>
          <w:color w:val="202429"/>
        </w:rPr>
        <w:t xml:space="preserve"> </w:t>
      </w:r>
      <w:r w:rsidR="009E1B9D">
        <w:rPr>
          <w:rFonts w:asciiTheme="minorHAnsi" w:hAnsiTheme="minorHAnsi" w:cstheme="minorHAnsi"/>
          <w:color w:val="202429"/>
        </w:rPr>
        <w:t>of Early Literacy Achievement Grant funds received shall be used to provide cash stipends for eligible classified staff. These portion shall be divided equally among all eligible staff in each category to determine the cash stipend amount. FICA and INPRS obligations on these stipends shall be paid from the Early Literacy Achievement Grant funds received by the corporation.</w:t>
      </w:r>
    </w:p>
    <w:p w:rsidR="009E1B9D" w:rsidRPr="000B2C3F" w:rsidRDefault="009E1B9D" w:rsidP="000B2C3F">
      <w:pPr>
        <w:pStyle w:val="Default"/>
        <w:rPr>
          <w:rFonts w:asciiTheme="minorHAnsi" w:hAnsiTheme="minorHAnsi" w:cstheme="minorHAnsi"/>
          <w:color w:val="202429"/>
        </w:rPr>
      </w:pPr>
    </w:p>
    <w:p w:rsidR="000B2C3F" w:rsidRDefault="000B2C3F" w:rsidP="000B2C3F">
      <w:pPr>
        <w:pStyle w:val="Default"/>
        <w:rPr>
          <w:rFonts w:asciiTheme="minorHAnsi" w:hAnsiTheme="minorHAnsi" w:cstheme="minorHAnsi"/>
          <w:color w:val="202429"/>
        </w:rPr>
      </w:pPr>
      <w:r w:rsidRPr="000B2C3F">
        <w:rPr>
          <w:rFonts w:asciiTheme="minorHAnsi" w:hAnsiTheme="minorHAnsi" w:cstheme="minorHAnsi"/>
          <w:color w:val="202429"/>
        </w:rPr>
        <w:t>A stipend to an individual teacher in a particular year is not subject to collective bargaining but is discussable and is in addition to</w:t>
      </w:r>
      <w:r w:rsidR="000D5AC5">
        <w:rPr>
          <w:rFonts w:asciiTheme="minorHAnsi" w:hAnsiTheme="minorHAnsi" w:cstheme="minorHAnsi"/>
          <w:color w:val="202429"/>
        </w:rPr>
        <w:t xml:space="preserve"> </w:t>
      </w:r>
      <w:r w:rsidRPr="000B2C3F">
        <w:rPr>
          <w:rFonts w:asciiTheme="minorHAnsi" w:hAnsiTheme="minorHAnsi" w:cstheme="minorHAnsi"/>
          <w:color w:val="202429"/>
        </w:rPr>
        <w:t xml:space="preserve">the minimum salary or increases in the salary set under I.C. 20-28-9-1.5. </w:t>
      </w:r>
    </w:p>
    <w:p w:rsidR="001A1C95" w:rsidRPr="000B2C3F" w:rsidRDefault="001A1C95" w:rsidP="000B2C3F">
      <w:pPr>
        <w:pStyle w:val="Default"/>
        <w:rPr>
          <w:rFonts w:asciiTheme="minorHAnsi" w:hAnsiTheme="minorHAnsi" w:cstheme="minorHAnsi"/>
          <w:color w:val="202429"/>
        </w:rPr>
      </w:pPr>
    </w:p>
    <w:p w:rsidR="000B2C3F" w:rsidRPr="000B2C3F" w:rsidRDefault="000B2C3F" w:rsidP="000B2C3F">
      <w:pPr>
        <w:pStyle w:val="Default"/>
        <w:rPr>
          <w:rFonts w:asciiTheme="minorHAnsi" w:hAnsiTheme="minorHAnsi" w:cstheme="minorHAnsi"/>
          <w:color w:val="202429"/>
        </w:rPr>
      </w:pPr>
      <w:r w:rsidRPr="000B2C3F">
        <w:rPr>
          <w:rFonts w:asciiTheme="minorHAnsi" w:hAnsiTheme="minorHAnsi" w:cstheme="minorHAnsi"/>
          <w:color w:val="202429"/>
        </w:rPr>
        <w:t xml:space="preserve">The Corporation shall distribute all stipends from </w:t>
      </w:r>
      <w:r w:rsidR="009E1B9D">
        <w:rPr>
          <w:rFonts w:asciiTheme="minorHAnsi" w:hAnsiTheme="minorHAnsi" w:cstheme="minorHAnsi"/>
          <w:color w:val="202429"/>
        </w:rPr>
        <w:t>the Early</w:t>
      </w:r>
      <w:r w:rsidR="009E1B9D" w:rsidRPr="000B2C3F">
        <w:rPr>
          <w:rFonts w:asciiTheme="minorHAnsi" w:hAnsiTheme="minorHAnsi" w:cstheme="minorHAnsi"/>
          <w:color w:val="202429"/>
        </w:rPr>
        <w:t xml:space="preserve"> </w:t>
      </w:r>
      <w:r w:rsidR="009E1B9D">
        <w:rPr>
          <w:rFonts w:asciiTheme="minorHAnsi" w:hAnsiTheme="minorHAnsi" w:cstheme="minorHAnsi"/>
          <w:color w:val="202429"/>
        </w:rPr>
        <w:t>L</w:t>
      </w:r>
      <w:r w:rsidR="001A1C95">
        <w:rPr>
          <w:rFonts w:asciiTheme="minorHAnsi" w:hAnsiTheme="minorHAnsi" w:cstheme="minorHAnsi"/>
          <w:color w:val="202429"/>
        </w:rPr>
        <w:t>iteracy</w:t>
      </w:r>
      <w:r w:rsidRPr="000B2C3F">
        <w:rPr>
          <w:rFonts w:asciiTheme="minorHAnsi" w:hAnsiTheme="minorHAnsi" w:cstheme="minorHAnsi"/>
          <w:color w:val="202429"/>
        </w:rPr>
        <w:t xml:space="preserve"> </w:t>
      </w:r>
      <w:r w:rsidR="009E1B9D">
        <w:rPr>
          <w:rFonts w:asciiTheme="minorHAnsi" w:hAnsiTheme="minorHAnsi" w:cstheme="minorHAnsi"/>
          <w:color w:val="202429"/>
        </w:rPr>
        <w:t>Achievement</w:t>
      </w:r>
      <w:r w:rsidR="009E1B9D" w:rsidRPr="000B2C3F">
        <w:rPr>
          <w:rFonts w:asciiTheme="minorHAnsi" w:hAnsiTheme="minorHAnsi" w:cstheme="minorHAnsi"/>
          <w:color w:val="202429"/>
        </w:rPr>
        <w:t xml:space="preserve"> </w:t>
      </w:r>
      <w:r w:rsidR="009E1B9D">
        <w:rPr>
          <w:rFonts w:asciiTheme="minorHAnsi" w:hAnsiTheme="minorHAnsi" w:cstheme="minorHAnsi"/>
          <w:color w:val="202429"/>
        </w:rPr>
        <w:t>G</w:t>
      </w:r>
      <w:r w:rsidR="009E1B9D" w:rsidRPr="000B2C3F">
        <w:rPr>
          <w:rFonts w:asciiTheme="minorHAnsi" w:hAnsiTheme="minorHAnsi" w:cstheme="minorHAnsi"/>
          <w:color w:val="202429"/>
        </w:rPr>
        <w:t xml:space="preserve">rant </w:t>
      </w:r>
      <w:r w:rsidRPr="000B2C3F">
        <w:rPr>
          <w:rFonts w:asciiTheme="minorHAnsi" w:hAnsiTheme="minorHAnsi" w:cstheme="minorHAnsi"/>
          <w:color w:val="202429"/>
        </w:rPr>
        <w:t>to individual teachers</w:t>
      </w:r>
      <w:r w:rsidR="00DA106C">
        <w:rPr>
          <w:rFonts w:asciiTheme="minorHAnsi" w:hAnsiTheme="minorHAnsi" w:cstheme="minorHAnsi"/>
          <w:color w:val="202429"/>
        </w:rPr>
        <w:t>, coaches, and assistants</w:t>
      </w:r>
      <w:r w:rsidRPr="000B2C3F">
        <w:rPr>
          <w:rFonts w:asciiTheme="minorHAnsi" w:hAnsiTheme="minorHAnsi" w:cstheme="minorHAnsi"/>
          <w:color w:val="202429"/>
        </w:rPr>
        <w:t xml:space="preserve"> </w:t>
      </w:r>
      <w:r w:rsidR="001A1C95">
        <w:rPr>
          <w:rFonts w:asciiTheme="minorHAnsi" w:hAnsiTheme="minorHAnsi" w:cstheme="minorHAnsi"/>
          <w:color w:val="202429"/>
        </w:rPr>
        <w:t>prior to or on the</w:t>
      </w:r>
      <w:r w:rsidRPr="000B2C3F">
        <w:rPr>
          <w:rFonts w:asciiTheme="minorHAnsi" w:hAnsiTheme="minorHAnsi" w:cstheme="minorHAnsi"/>
          <w:color w:val="202429"/>
        </w:rPr>
        <w:t xml:space="preserve"> date </w:t>
      </w:r>
      <w:r w:rsidR="00AF5A1A">
        <w:rPr>
          <w:rFonts w:asciiTheme="minorHAnsi" w:hAnsiTheme="minorHAnsi" w:cstheme="minorHAnsi"/>
          <w:color w:val="202429"/>
        </w:rPr>
        <w:t xml:space="preserve">established by </w:t>
      </w:r>
      <w:r w:rsidRPr="000B2C3F">
        <w:rPr>
          <w:rFonts w:asciiTheme="minorHAnsi" w:hAnsiTheme="minorHAnsi" w:cstheme="minorHAnsi"/>
          <w:color w:val="202429"/>
        </w:rPr>
        <w:t xml:space="preserve">the IDOE </w:t>
      </w:r>
      <w:bookmarkStart w:id="0" w:name="_GoBack"/>
      <w:bookmarkEnd w:id="0"/>
      <w:r w:rsidR="001A1C95">
        <w:rPr>
          <w:rFonts w:asciiTheme="minorHAnsi" w:hAnsiTheme="minorHAnsi" w:cstheme="minorHAnsi"/>
          <w:color w:val="202429"/>
        </w:rPr>
        <w:t>for payout of</w:t>
      </w:r>
      <w:r w:rsidRPr="000B2C3F">
        <w:rPr>
          <w:rFonts w:asciiTheme="minorHAnsi" w:hAnsiTheme="minorHAnsi" w:cstheme="minorHAnsi"/>
          <w:color w:val="202429"/>
        </w:rPr>
        <w:t xml:space="preserve"> the </w:t>
      </w:r>
      <w:r w:rsidR="00E328DD">
        <w:rPr>
          <w:rFonts w:asciiTheme="minorHAnsi" w:hAnsiTheme="minorHAnsi" w:cstheme="minorHAnsi"/>
          <w:color w:val="202429"/>
        </w:rPr>
        <w:t>Early L</w:t>
      </w:r>
      <w:r w:rsidR="001A1C95">
        <w:rPr>
          <w:rFonts w:asciiTheme="minorHAnsi" w:hAnsiTheme="minorHAnsi" w:cstheme="minorHAnsi"/>
          <w:color w:val="202429"/>
        </w:rPr>
        <w:t xml:space="preserve">iteracy </w:t>
      </w:r>
      <w:r w:rsidR="00E328DD">
        <w:rPr>
          <w:rFonts w:asciiTheme="minorHAnsi" w:hAnsiTheme="minorHAnsi" w:cstheme="minorHAnsi"/>
          <w:color w:val="202429"/>
        </w:rPr>
        <w:t>Achievement</w:t>
      </w:r>
      <w:r w:rsidR="00E328DD" w:rsidRPr="000B2C3F">
        <w:rPr>
          <w:rFonts w:asciiTheme="minorHAnsi" w:hAnsiTheme="minorHAnsi" w:cstheme="minorHAnsi"/>
          <w:color w:val="202429"/>
        </w:rPr>
        <w:t xml:space="preserve"> </w:t>
      </w:r>
      <w:r w:rsidR="00E328DD">
        <w:rPr>
          <w:rFonts w:asciiTheme="minorHAnsi" w:hAnsiTheme="minorHAnsi" w:cstheme="minorHAnsi"/>
          <w:color w:val="202429"/>
        </w:rPr>
        <w:t>G</w:t>
      </w:r>
      <w:r w:rsidRPr="000B2C3F">
        <w:rPr>
          <w:rFonts w:asciiTheme="minorHAnsi" w:hAnsiTheme="minorHAnsi" w:cstheme="minorHAnsi"/>
          <w:color w:val="202429"/>
        </w:rPr>
        <w:t xml:space="preserve">rant funds. </w:t>
      </w:r>
    </w:p>
    <w:sectPr w:rsidR="000B2C3F" w:rsidRPr="000B2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C3F"/>
    <w:rsid w:val="000B2C3F"/>
    <w:rsid w:val="000D5AC5"/>
    <w:rsid w:val="001A1C95"/>
    <w:rsid w:val="0024057F"/>
    <w:rsid w:val="00390679"/>
    <w:rsid w:val="005022F7"/>
    <w:rsid w:val="00540AFB"/>
    <w:rsid w:val="008D75D5"/>
    <w:rsid w:val="009B1F9F"/>
    <w:rsid w:val="009E1B9D"/>
    <w:rsid w:val="009F56CF"/>
    <w:rsid w:val="00A31E3C"/>
    <w:rsid w:val="00AF5A1A"/>
    <w:rsid w:val="00B23C68"/>
    <w:rsid w:val="00DA106C"/>
    <w:rsid w:val="00E328DD"/>
    <w:rsid w:val="00EA2333"/>
    <w:rsid w:val="00EA47B2"/>
    <w:rsid w:val="00FC3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D92B7"/>
  <w15:chartTrackingRefBased/>
  <w15:docId w15:val="{9867DFAA-35B0-4E84-8396-AFC076849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2C3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 Perry</dc:creator>
  <cp:keywords/>
  <dc:description/>
  <cp:lastModifiedBy>Bryan Perry</cp:lastModifiedBy>
  <cp:revision>5</cp:revision>
  <dcterms:created xsi:type="dcterms:W3CDTF">2024-01-17T13:38:00Z</dcterms:created>
  <dcterms:modified xsi:type="dcterms:W3CDTF">2024-01-17T17:35:00Z</dcterms:modified>
</cp:coreProperties>
</file>